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E4F1" w14:textId="41CE20D6" w:rsidR="00BC7CFE" w:rsidRPr="000E0C7E" w:rsidRDefault="006B3D5F" w:rsidP="00BC7CFE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1</w:t>
      </w:r>
      <w:r w:rsidR="006A5F36">
        <w:rPr>
          <w:rFonts w:ascii="Calibri" w:hAnsi="Calibri"/>
          <w:szCs w:val="24"/>
        </w:rPr>
        <w:t>5</w:t>
      </w:r>
      <w:r w:rsidR="00BC7CFE">
        <w:rPr>
          <w:rFonts w:ascii="Calibri" w:hAnsi="Calibri"/>
          <w:szCs w:val="24"/>
        </w:rPr>
        <w:t>. napirend</w:t>
      </w:r>
      <w:r w:rsidR="00BC7CFE" w:rsidRPr="000E0C7E">
        <w:rPr>
          <w:rFonts w:ascii="Calibri" w:hAnsi="Calibri"/>
          <w:szCs w:val="24"/>
        </w:rPr>
        <w:t xml:space="preserve">                                                                          </w:t>
      </w:r>
      <w:r w:rsidR="00BC7CFE">
        <w:rPr>
          <w:rFonts w:ascii="Calibri" w:hAnsi="Calibri"/>
          <w:szCs w:val="24"/>
        </w:rPr>
        <w:t xml:space="preserve">     </w:t>
      </w:r>
      <w:r w:rsidR="0014261D">
        <w:rPr>
          <w:rFonts w:ascii="Calibri" w:hAnsi="Calibri"/>
          <w:szCs w:val="24"/>
        </w:rPr>
        <w:t xml:space="preserve">    </w:t>
      </w:r>
      <w:r w:rsidR="00BC7CFE">
        <w:rPr>
          <w:rFonts w:ascii="Calibri" w:hAnsi="Calibri"/>
          <w:szCs w:val="24"/>
        </w:rPr>
        <w:t xml:space="preserve">       </w:t>
      </w:r>
      <w:r w:rsidR="00BC7CFE" w:rsidRPr="000E0C7E">
        <w:rPr>
          <w:rFonts w:ascii="Calibri" w:hAnsi="Calibri"/>
          <w:szCs w:val="24"/>
        </w:rPr>
        <w:t xml:space="preserve">Ügyiratszám: </w:t>
      </w:r>
      <w:r w:rsidR="00605921">
        <w:rPr>
          <w:rFonts w:ascii="Calibri" w:hAnsi="Calibri"/>
          <w:szCs w:val="24"/>
        </w:rPr>
        <w:t>OB</w:t>
      </w:r>
      <w:r w:rsidR="00BC7CFE">
        <w:rPr>
          <w:rFonts w:ascii="Calibri" w:hAnsi="Calibri"/>
          <w:szCs w:val="24"/>
        </w:rPr>
        <w:t>/</w:t>
      </w:r>
      <w:r w:rsidR="006A5F36">
        <w:rPr>
          <w:rFonts w:ascii="Calibri" w:hAnsi="Calibri"/>
          <w:szCs w:val="24"/>
        </w:rPr>
        <w:t>27-1</w:t>
      </w:r>
      <w:r w:rsidR="00544DFD">
        <w:rPr>
          <w:rFonts w:ascii="Calibri" w:hAnsi="Calibri"/>
          <w:szCs w:val="24"/>
        </w:rPr>
        <w:t>1</w:t>
      </w:r>
      <w:r w:rsidR="00BC7CFE" w:rsidRPr="000E0C7E">
        <w:rPr>
          <w:rFonts w:ascii="Calibri" w:hAnsi="Calibri"/>
          <w:szCs w:val="24"/>
        </w:rPr>
        <w:t>/20</w:t>
      </w:r>
      <w:r w:rsidR="00BC7CFE">
        <w:rPr>
          <w:rFonts w:ascii="Calibri" w:hAnsi="Calibri"/>
          <w:szCs w:val="24"/>
        </w:rPr>
        <w:t>2</w:t>
      </w:r>
      <w:r w:rsidR="0051375A">
        <w:rPr>
          <w:rFonts w:ascii="Calibri" w:hAnsi="Calibri"/>
          <w:szCs w:val="24"/>
        </w:rPr>
        <w:t>5</w:t>
      </w:r>
      <w:r w:rsidR="00BC7CFE" w:rsidRPr="000E0C7E">
        <w:rPr>
          <w:rFonts w:ascii="Calibri" w:hAnsi="Calibri"/>
          <w:szCs w:val="24"/>
        </w:rPr>
        <w:t>.</w:t>
      </w:r>
    </w:p>
    <w:p w14:paraId="7FDBA506" w14:textId="77777777" w:rsidR="00BC7CFE" w:rsidRPr="000E0C7E" w:rsidRDefault="00BC7CFE" w:rsidP="00BC7CFE">
      <w:pPr>
        <w:rPr>
          <w:rFonts w:ascii="Calibri" w:hAnsi="Calibri"/>
          <w:szCs w:val="24"/>
        </w:rPr>
      </w:pPr>
    </w:p>
    <w:p w14:paraId="2856CF37" w14:textId="77777777" w:rsidR="00BC7CFE" w:rsidRDefault="00BC7CFE" w:rsidP="00BC7CFE">
      <w:pPr>
        <w:pStyle w:val="Cmsor1"/>
        <w:rPr>
          <w:rFonts w:ascii="Calibri" w:hAnsi="Calibri"/>
          <w:sz w:val="24"/>
          <w:szCs w:val="24"/>
        </w:rPr>
      </w:pPr>
      <w:r w:rsidRPr="000E0C7E">
        <w:rPr>
          <w:rFonts w:ascii="Calibri" w:hAnsi="Calibri"/>
          <w:sz w:val="24"/>
          <w:szCs w:val="24"/>
        </w:rPr>
        <w:t>E L Ő T E R J E S Z T É S</w:t>
      </w:r>
    </w:p>
    <w:p w14:paraId="724A1E37" w14:textId="72EC19F7" w:rsidR="00756B9F" w:rsidRPr="00756B9F" w:rsidRDefault="00756B9F" w:rsidP="00756B9F">
      <w:pPr>
        <w:jc w:val="center"/>
        <w:rPr>
          <w:rFonts w:ascii="Calibri" w:hAnsi="Calibri" w:cs="Calibri"/>
          <w:szCs w:val="24"/>
        </w:rPr>
      </w:pPr>
      <w:r w:rsidRPr="00756B9F">
        <w:rPr>
          <w:rFonts w:ascii="Calibri" w:hAnsi="Calibri" w:cs="Calibri"/>
          <w:szCs w:val="24"/>
        </w:rPr>
        <w:t xml:space="preserve">a Képviselő-testület </w:t>
      </w:r>
      <w:r w:rsidRPr="00756B9F">
        <w:rPr>
          <w:rFonts w:ascii="Calibri" w:hAnsi="Calibri" w:cs="Calibri"/>
          <w:b/>
          <w:szCs w:val="24"/>
        </w:rPr>
        <w:t>202</w:t>
      </w:r>
      <w:r w:rsidR="0051375A">
        <w:rPr>
          <w:rFonts w:ascii="Calibri" w:hAnsi="Calibri" w:cs="Calibri"/>
          <w:b/>
          <w:szCs w:val="24"/>
        </w:rPr>
        <w:t>5</w:t>
      </w:r>
      <w:r w:rsidRPr="00756B9F">
        <w:rPr>
          <w:rFonts w:ascii="Calibri" w:hAnsi="Calibri" w:cs="Calibri"/>
          <w:b/>
          <w:szCs w:val="24"/>
        </w:rPr>
        <w:t xml:space="preserve">. </w:t>
      </w:r>
      <w:r w:rsidR="006C556F">
        <w:rPr>
          <w:rFonts w:ascii="Calibri" w:hAnsi="Calibri" w:cs="Calibri"/>
          <w:b/>
          <w:szCs w:val="24"/>
        </w:rPr>
        <w:t>február</w:t>
      </w:r>
      <w:r w:rsidRPr="00756B9F">
        <w:rPr>
          <w:rFonts w:ascii="Calibri" w:hAnsi="Calibri" w:cs="Calibri"/>
          <w:b/>
          <w:szCs w:val="24"/>
        </w:rPr>
        <w:t xml:space="preserve"> </w:t>
      </w:r>
      <w:r w:rsidR="001B7AAD">
        <w:rPr>
          <w:rFonts w:ascii="Calibri" w:hAnsi="Calibri" w:cs="Calibri"/>
          <w:b/>
          <w:szCs w:val="24"/>
        </w:rPr>
        <w:t>2</w:t>
      </w:r>
      <w:r w:rsidR="006A5F36">
        <w:rPr>
          <w:rFonts w:ascii="Calibri" w:hAnsi="Calibri" w:cs="Calibri"/>
          <w:b/>
          <w:szCs w:val="24"/>
        </w:rPr>
        <w:t>5</w:t>
      </w:r>
      <w:r w:rsidRPr="00756B9F">
        <w:rPr>
          <w:rFonts w:ascii="Calibri" w:hAnsi="Calibri" w:cs="Calibri"/>
          <w:b/>
          <w:szCs w:val="24"/>
        </w:rPr>
        <w:t>-i nyilvános</w:t>
      </w:r>
      <w:r w:rsidRPr="00756B9F">
        <w:rPr>
          <w:rFonts w:ascii="Calibri" w:hAnsi="Calibri" w:cs="Calibri"/>
          <w:szCs w:val="24"/>
        </w:rPr>
        <w:t xml:space="preserve"> ülésére</w:t>
      </w:r>
    </w:p>
    <w:p w14:paraId="0AF8AE33" w14:textId="207623BC" w:rsidR="00BC7CFE" w:rsidRDefault="00BC7CFE" w:rsidP="00BC7CFE">
      <w:pPr>
        <w:jc w:val="center"/>
        <w:rPr>
          <w:rFonts w:ascii="Calibri" w:hAnsi="Calibri"/>
          <w:szCs w:val="24"/>
        </w:rPr>
      </w:pPr>
    </w:p>
    <w:p w14:paraId="6F45B198" w14:textId="77777777" w:rsidR="00756B9F" w:rsidRPr="000E0C7E" w:rsidRDefault="00756B9F" w:rsidP="00BC7CFE">
      <w:pPr>
        <w:jc w:val="center"/>
        <w:rPr>
          <w:rFonts w:ascii="Calibri" w:hAnsi="Calibri"/>
          <w:szCs w:val="24"/>
        </w:rPr>
      </w:pPr>
    </w:p>
    <w:p w14:paraId="013F80E5" w14:textId="3154D6F3" w:rsidR="00BC7CFE" w:rsidRPr="000E0C7E" w:rsidRDefault="00BC7CFE" w:rsidP="00735B9D">
      <w:pPr>
        <w:pStyle w:val="Szvegtrzs"/>
        <w:ind w:left="1985" w:hanging="1985"/>
        <w:rPr>
          <w:rFonts w:ascii="Calibri" w:hAnsi="Calibri"/>
          <w:b/>
          <w:szCs w:val="24"/>
        </w:rPr>
      </w:pPr>
      <w:r w:rsidRPr="000E0C7E">
        <w:rPr>
          <w:rFonts w:ascii="Calibri" w:hAnsi="Calibri"/>
          <w:b/>
          <w:bCs/>
          <w:szCs w:val="24"/>
        </w:rPr>
        <w:t>Tárgy:</w:t>
      </w:r>
      <w:r w:rsidRPr="000E0C7E">
        <w:rPr>
          <w:rFonts w:ascii="Calibri" w:hAnsi="Calibri"/>
          <w:szCs w:val="24"/>
        </w:rPr>
        <w:tab/>
      </w:r>
      <w:bookmarkStart w:id="0" w:name="_Hlk93566605"/>
      <w:r>
        <w:rPr>
          <w:rFonts w:ascii="Calibri" w:hAnsi="Calibri"/>
          <w:b/>
          <w:szCs w:val="24"/>
        </w:rPr>
        <w:t>Igazgatási szünet elrendelése a Zánkai Közös Önkormányzati Hivatalban</w:t>
      </w:r>
      <w:bookmarkEnd w:id="0"/>
    </w:p>
    <w:p w14:paraId="7C4084AA" w14:textId="77777777" w:rsidR="00BC7CFE" w:rsidRPr="000E0C7E" w:rsidRDefault="00BC7CFE" w:rsidP="00735B9D">
      <w:pPr>
        <w:ind w:left="1985" w:hanging="1985"/>
        <w:jc w:val="both"/>
        <w:rPr>
          <w:rFonts w:ascii="Calibri" w:hAnsi="Calibri"/>
          <w:b/>
          <w:szCs w:val="24"/>
        </w:rPr>
      </w:pPr>
    </w:p>
    <w:p w14:paraId="522E65CB" w14:textId="3E313A37" w:rsidR="00BC7CFE" w:rsidRPr="000E0C7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  <w:r w:rsidRPr="000E0C7E">
        <w:rPr>
          <w:rFonts w:ascii="Calibri" w:hAnsi="Calibri"/>
          <w:b/>
          <w:bCs/>
          <w:szCs w:val="24"/>
        </w:rPr>
        <w:t>Előterjesztő:</w:t>
      </w:r>
      <w:r w:rsidRPr="000E0C7E">
        <w:rPr>
          <w:rFonts w:ascii="Calibri" w:hAnsi="Calibri"/>
          <w:szCs w:val="24"/>
        </w:rPr>
        <w:tab/>
      </w:r>
      <w:r w:rsidR="00735B9D">
        <w:rPr>
          <w:rFonts w:ascii="Calibri" w:hAnsi="Calibri"/>
          <w:szCs w:val="24"/>
        </w:rPr>
        <w:t>dr. Varga Viktória jegyző</w:t>
      </w:r>
    </w:p>
    <w:p w14:paraId="590401AC" w14:textId="77777777" w:rsidR="00BC7CFE" w:rsidRPr="000E0C7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</w:p>
    <w:p w14:paraId="09C11707" w14:textId="01931B96" w:rsidR="00BC7CF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  <w:r w:rsidRPr="000E0C7E">
        <w:rPr>
          <w:rFonts w:ascii="Calibri" w:hAnsi="Calibri"/>
          <w:b/>
          <w:bCs/>
          <w:szCs w:val="24"/>
        </w:rPr>
        <w:t>Előkészítette:</w:t>
      </w:r>
      <w:r w:rsidRPr="000E0C7E">
        <w:rPr>
          <w:rFonts w:ascii="Calibri" w:hAnsi="Calibri"/>
          <w:szCs w:val="24"/>
        </w:rPr>
        <w:t xml:space="preserve"> </w:t>
      </w:r>
      <w:r w:rsidRPr="000E0C7E">
        <w:rPr>
          <w:rFonts w:ascii="Calibri" w:hAnsi="Calibri"/>
          <w:szCs w:val="24"/>
        </w:rPr>
        <w:tab/>
        <w:t xml:space="preserve">dr. </w:t>
      </w:r>
      <w:r>
        <w:rPr>
          <w:rFonts w:ascii="Calibri" w:hAnsi="Calibri"/>
          <w:szCs w:val="24"/>
        </w:rPr>
        <w:t xml:space="preserve">Varga </w:t>
      </w:r>
      <w:r w:rsidRPr="000E0C7E">
        <w:rPr>
          <w:rFonts w:ascii="Calibri" w:hAnsi="Calibri"/>
          <w:szCs w:val="24"/>
        </w:rPr>
        <w:t>Viktória jegyző</w:t>
      </w:r>
    </w:p>
    <w:p w14:paraId="4F9D1E77" w14:textId="77777777" w:rsidR="00BC7CFE" w:rsidRDefault="00BC7CFE" w:rsidP="00BC7CFE">
      <w:pPr>
        <w:jc w:val="both"/>
        <w:rPr>
          <w:rFonts w:ascii="Calibri" w:hAnsi="Calibri"/>
          <w:szCs w:val="24"/>
        </w:rPr>
      </w:pPr>
    </w:p>
    <w:p w14:paraId="59A69A8A" w14:textId="77777777" w:rsidR="00BC7CFE" w:rsidRPr="00965B16" w:rsidRDefault="00BC7CFE" w:rsidP="00BC7CFE">
      <w:pPr>
        <w:rPr>
          <w:rFonts w:ascii="Calibri" w:hAnsi="Calibri"/>
        </w:rPr>
      </w:pPr>
    </w:p>
    <w:p w14:paraId="67837BC5" w14:textId="77777777" w:rsidR="00BC7CFE" w:rsidRPr="000E0C7E" w:rsidRDefault="00BC7CFE" w:rsidP="00BC7CFE">
      <w:pPr>
        <w:jc w:val="center"/>
        <w:rPr>
          <w:rFonts w:ascii="Calibri" w:hAnsi="Calibri"/>
          <w:b/>
          <w:szCs w:val="24"/>
        </w:rPr>
      </w:pPr>
      <w:r w:rsidRPr="000E0C7E">
        <w:rPr>
          <w:rFonts w:ascii="Calibri" w:hAnsi="Calibri"/>
          <w:b/>
          <w:szCs w:val="24"/>
        </w:rPr>
        <w:t>Tisztelt Képviselő-testület!</w:t>
      </w:r>
    </w:p>
    <w:p w14:paraId="3A301407" w14:textId="77777777" w:rsidR="00BC7CFE" w:rsidRPr="000E0C7E" w:rsidRDefault="00BC7CFE" w:rsidP="00BC7CFE">
      <w:pPr>
        <w:pStyle w:val="Szvegtrzs"/>
        <w:ind w:left="1560" w:hanging="1560"/>
        <w:rPr>
          <w:rFonts w:ascii="Calibri" w:hAnsi="Calibri"/>
          <w:szCs w:val="24"/>
        </w:rPr>
      </w:pPr>
    </w:p>
    <w:p w14:paraId="067142D7" w14:textId="77777777" w:rsidR="00735B9D" w:rsidRPr="00BC7CFE" w:rsidRDefault="00BC7CFE" w:rsidP="00735B9D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  közigazgatási   szervek   hatékony   és   zavartalan   működése   megvalósításának   egyik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elengedhetetlen feltétele a közszférában foglalkoztatott munkatársakat megillető szabadság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előrelátható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ütemezése, valamint az egyre gyarapodó ki nem adott szabadságok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felhalmozódásának elkerülése.</w:t>
      </w:r>
      <w:r w:rsidRPr="00BC7CFE">
        <w:t xml:space="preserve"> </w:t>
      </w:r>
      <w:r w:rsidR="00735B9D" w:rsidRPr="00BC7CFE">
        <w:rPr>
          <w:rFonts w:ascii="Calibri" w:hAnsi="Calibri"/>
          <w:szCs w:val="24"/>
        </w:rPr>
        <w:t xml:space="preserve">Az igazgatási szünet rendszerének bevezetésével tervezhetőbbé vált a köztisztviselők éves szabadságának </w:t>
      </w:r>
      <w:r w:rsidR="00735B9D">
        <w:rPr>
          <w:rFonts w:ascii="Calibri" w:hAnsi="Calibri"/>
          <w:szCs w:val="24"/>
        </w:rPr>
        <w:t>k</w:t>
      </w:r>
      <w:r w:rsidR="00735B9D" w:rsidRPr="00BC7CFE">
        <w:rPr>
          <w:rFonts w:ascii="Calibri" w:hAnsi="Calibri"/>
          <w:szCs w:val="24"/>
        </w:rPr>
        <w:t xml:space="preserve">iadása. </w:t>
      </w:r>
    </w:p>
    <w:p w14:paraId="16CBE7D4" w14:textId="77777777" w:rsidR="00BC7CFE" w:rsidRDefault="00BC7CFE" w:rsidP="00BC7CFE">
      <w:pPr>
        <w:pStyle w:val="Szvegtrzs"/>
      </w:pPr>
    </w:p>
    <w:p w14:paraId="00575F5E" w14:textId="214608CA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Az igazgatási szünet célja nemcsak a törvény szerint járó szabadnapok jogszerű kiadása, hanem a dolgozók rekreációjának elősegítése is.</w:t>
      </w:r>
    </w:p>
    <w:p w14:paraId="32F243A2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51553BFC" w14:textId="25747424" w:rsid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közszolgálati tisztviselőkről szóló 2011. évi CXCIX. törvény 232. § (3) bekezdése alapján a képviselő-testület – a Kormány ajánlásának figyelembevételével – a rendes szabadság kiadására igazgatási szünetet rendelhet el. Az ilyen módon kiadott rendes szabadság nem haladhatja meg a köztisztviselő adott évre megállapított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alapszabadságának a háromötödét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(15 napot).</w:t>
      </w:r>
    </w:p>
    <w:p w14:paraId="7F985B59" w14:textId="77777777" w:rsid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16BFE781" w14:textId="22048ADF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közszolgálati tisztviselők munka- és pihenőidejéről, az igazgatási szünetről, a közszolgálati tisztviselőt és a munkáltatót terhelő egyes kötelezettségekről, valamint a távmunkavégzésről szóló 30/2012. (III. 7.) Korm. rendelet határoz meg rendelkezéseket az igazgatási szünetre</w:t>
      </w:r>
      <w:r>
        <w:rPr>
          <w:rFonts w:ascii="Calibri" w:hAnsi="Calibri"/>
          <w:szCs w:val="24"/>
        </w:rPr>
        <w:t>, melyek figyelembevétele ajánlott</w:t>
      </w:r>
      <w:r w:rsidRPr="00BC7CFE">
        <w:rPr>
          <w:rFonts w:ascii="Calibri" w:hAnsi="Calibri"/>
          <w:szCs w:val="24"/>
        </w:rPr>
        <w:t xml:space="preserve"> a helyi önkormányzat képviselő-testülete számára igazgatási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szünet elrendelése esetén</w:t>
      </w:r>
      <w:r>
        <w:rPr>
          <w:rFonts w:ascii="Calibri" w:hAnsi="Calibri"/>
          <w:szCs w:val="24"/>
        </w:rPr>
        <w:t>.</w:t>
      </w:r>
      <w:r w:rsidRPr="00BC7CFE">
        <w:rPr>
          <w:rFonts w:ascii="Calibri" w:hAnsi="Calibri"/>
          <w:szCs w:val="24"/>
        </w:rPr>
        <w:t xml:space="preserve"> </w:t>
      </w:r>
    </w:p>
    <w:p w14:paraId="77059CF7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2DA6DA21" w14:textId="40C071B1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Mindezek alapján az igazgatási szünet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elrendeléséről és időtartamának meghatározásáról szóló döntés a képviselő-testület szabad belátásán alapul.</w:t>
      </w:r>
    </w:p>
    <w:p w14:paraId="750AE399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3DCA6CF4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jogalkotásról szóló 2010. évi CXXX. törvény 23. § (1) bekezdése szerint:</w:t>
      </w:r>
    </w:p>
    <w:p w14:paraId="10E75BE4" w14:textId="4A66AD09" w:rsidR="00BC7CFE" w:rsidRPr="00735B9D" w:rsidRDefault="00BC7CFE" w:rsidP="00BC7CFE">
      <w:pPr>
        <w:pStyle w:val="Szvegtrzs"/>
        <w:rPr>
          <w:rFonts w:ascii="Calibri" w:hAnsi="Calibri"/>
          <w:i/>
          <w:iCs/>
          <w:szCs w:val="24"/>
        </w:rPr>
      </w:pPr>
      <w:r w:rsidRPr="00735B9D">
        <w:rPr>
          <w:rFonts w:ascii="Calibri" w:hAnsi="Calibri"/>
          <w:i/>
          <w:iCs/>
          <w:szCs w:val="24"/>
        </w:rPr>
        <w:t>„…… a helyi önkormányzat képviselő-testülete …..normatív határozatban szabályozza az   általa   irányított   szervek,   valamint   saját   tevékenységét, működését és szervezetét, továbbá saját cselekvési programját.”</w:t>
      </w:r>
    </w:p>
    <w:p w14:paraId="16BD00B7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01029F23" w14:textId="13601C9F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Az   eddigi   időszak   tapasztalatait   alapul   véve   javaslom, hogy a T. Képviselő-testület a </w:t>
      </w:r>
      <w:r w:rsidR="00735B9D">
        <w:rPr>
          <w:rFonts w:ascii="Calibri" w:hAnsi="Calibri"/>
          <w:szCs w:val="24"/>
        </w:rPr>
        <w:t>Zánkai Közös Önkormányzati</w:t>
      </w:r>
      <w:r w:rsidRPr="00BC7CFE">
        <w:rPr>
          <w:rFonts w:ascii="Calibri" w:hAnsi="Calibri"/>
          <w:szCs w:val="24"/>
        </w:rPr>
        <w:t xml:space="preserve"> Hivatalban 202</w:t>
      </w:r>
      <w:r w:rsidR="0051375A">
        <w:rPr>
          <w:rFonts w:ascii="Calibri" w:hAnsi="Calibri"/>
          <w:szCs w:val="24"/>
        </w:rPr>
        <w:t>5</w:t>
      </w:r>
      <w:r w:rsidRPr="00BC7CFE">
        <w:rPr>
          <w:rFonts w:ascii="Calibri" w:hAnsi="Calibri"/>
          <w:szCs w:val="24"/>
        </w:rPr>
        <w:t>. december 2</w:t>
      </w:r>
      <w:r w:rsidR="0051375A">
        <w:rPr>
          <w:rFonts w:ascii="Calibri" w:hAnsi="Calibri"/>
          <w:szCs w:val="24"/>
        </w:rPr>
        <w:t>2</w:t>
      </w:r>
      <w:r w:rsidRPr="00BC7CFE">
        <w:rPr>
          <w:rFonts w:ascii="Calibri" w:hAnsi="Calibri"/>
          <w:szCs w:val="24"/>
        </w:rPr>
        <w:t>. napjától 202</w:t>
      </w:r>
      <w:r w:rsidR="0051375A">
        <w:rPr>
          <w:rFonts w:ascii="Calibri" w:hAnsi="Calibri"/>
          <w:szCs w:val="24"/>
        </w:rPr>
        <w:t>6</w:t>
      </w:r>
      <w:r w:rsidRPr="00BC7CFE">
        <w:rPr>
          <w:rFonts w:ascii="Calibri" w:hAnsi="Calibri"/>
          <w:szCs w:val="24"/>
        </w:rPr>
        <w:t xml:space="preserve">. </w:t>
      </w:r>
      <w:r w:rsidR="003E3436">
        <w:rPr>
          <w:rFonts w:ascii="Calibri" w:hAnsi="Calibri"/>
          <w:szCs w:val="24"/>
        </w:rPr>
        <w:t>január</w:t>
      </w:r>
      <w:r w:rsidRPr="00BC7CFE">
        <w:rPr>
          <w:rFonts w:ascii="Calibri" w:hAnsi="Calibri"/>
          <w:szCs w:val="24"/>
        </w:rPr>
        <w:t xml:space="preserve"> </w:t>
      </w:r>
      <w:r w:rsidR="0051375A">
        <w:rPr>
          <w:rFonts w:ascii="Calibri" w:hAnsi="Calibri"/>
          <w:szCs w:val="24"/>
        </w:rPr>
        <w:t>2</w:t>
      </w:r>
      <w:r w:rsidRPr="00BC7CFE">
        <w:rPr>
          <w:rFonts w:ascii="Calibri" w:hAnsi="Calibri"/>
          <w:szCs w:val="24"/>
        </w:rPr>
        <w:t>. napjáig (</w:t>
      </w:r>
      <w:r w:rsidR="001B5A69">
        <w:rPr>
          <w:rFonts w:ascii="Calibri" w:hAnsi="Calibri"/>
          <w:szCs w:val="24"/>
        </w:rPr>
        <w:t>5</w:t>
      </w:r>
      <w:r w:rsidRPr="00BC7CFE">
        <w:rPr>
          <w:rFonts w:ascii="Calibri" w:hAnsi="Calibri"/>
          <w:szCs w:val="24"/>
        </w:rPr>
        <w:t xml:space="preserve"> munkanap) téli igazgatási szünetet, mely időszak alatt a Hivatal zárva tartana, a köztisztviselőknek pedig kötelező szabadságot kellene igénybe venniük.</w:t>
      </w:r>
    </w:p>
    <w:p w14:paraId="619BBA46" w14:textId="77777777" w:rsidR="00735B9D" w:rsidRDefault="00735B9D" w:rsidP="00BC7CFE">
      <w:pPr>
        <w:pStyle w:val="Szvegtrzs"/>
        <w:rPr>
          <w:rFonts w:ascii="Calibri" w:hAnsi="Calibri"/>
          <w:szCs w:val="24"/>
        </w:rPr>
      </w:pPr>
    </w:p>
    <w:p w14:paraId="07FD1210" w14:textId="2E45FF13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Az igazgatási szünet ideje alatt ügyfélfogadás nincs, kizárólag anyakönyvi ügyintézési ügyelet tartására kerül sor. A </w:t>
      </w:r>
      <w:r w:rsidR="00735B9D">
        <w:rPr>
          <w:rFonts w:ascii="Calibri" w:hAnsi="Calibri"/>
          <w:szCs w:val="24"/>
        </w:rPr>
        <w:t>k</w:t>
      </w:r>
      <w:r w:rsidRPr="00BC7CFE">
        <w:rPr>
          <w:rFonts w:ascii="Calibri" w:hAnsi="Calibri"/>
          <w:szCs w:val="24"/>
        </w:rPr>
        <w:t xml:space="preserve">épviselő-testület döntéséről az ügyfeleket a helyben szokásos </w:t>
      </w:r>
      <w:r w:rsidR="00735B9D">
        <w:rPr>
          <w:rFonts w:ascii="Calibri" w:hAnsi="Calibri"/>
          <w:szCs w:val="24"/>
        </w:rPr>
        <w:t>módon</w:t>
      </w:r>
      <w:r w:rsidRPr="00BC7CFE">
        <w:rPr>
          <w:rFonts w:ascii="Calibri" w:hAnsi="Calibri"/>
          <w:szCs w:val="24"/>
        </w:rPr>
        <w:t xml:space="preserve">   időben tájékoztatjuk, így fel tudnak készülni a munkarendváltozásra.</w:t>
      </w:r>
    </w:p>
    <w:p w14:paraId="12AA9CEC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4DEB1D2B" w14:textId="584DC62F" w:rsidR="00BC7CFE" w:rsidRPr="000E0C7E" w:rsidRDefault="00BC7CFE" w:rsidP="00BC7CFE">
      <w:pPr>
        <w:pStyle w:val="Szvegtrzs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K</w:t>
      </w:r>
      <w:r w:rsidRPr="000E0C7E">
        <w:rPr>
          <w:rFonts w:ascii="Calibri" w:hAnsi="Calibri"/>
          <w:szCs w:val="24"/>
        </w:rPr>
        <w:t xml:space="preserve">érem </w:t>
      </w:r>
      <w:r>
        <w:rPr>
          <w:rFonts w:ascii="Calibri" w:hAnsi="Calibri"/>
          <w:szCs w:val="24"/>
        </w:rPr>
        <w:t xml:space="preserve">a </w:t>
      </w:r>
      <w:r w:rsidR="00E00F29">
        <w:rPr>
          <w:rFonts w:ascii="Calibri" w:hAnsi="Calibri"/>
          <w:szCs w:val="24"/>
        </w:rPr>
        <w:t>T</w:t>
      </w:r>
      <w:r>
        <w:rPr>
          <w:rFonts w:ascii="Calibri" w:hAnsi="Calibri"/>
          <w:szCs w:val="24"/>
        </w:rPr>
        <w:t>isztelt képviselő-testület</w:t>
      </w:r>
      <w:r w:rsidR="00E00F29">
        <w:rPr>
          <w:rFonts w:ascii="Calibri" w:hAnsi="Calibri"/>
          <w:szCs w:val="24"/>
        </w:rPr>
        <w:t>e</w:t>
      </w:r>
      <w:r>
        <w:rPr>
          <w:rFonts w:ascii="Calibri" w:hAnsi="Calibri"/>
          <w:szCs w:val="24"/>
        </w:rPr>
        <w:t xml:space="preserve">t </w:t>
      </w:r>
      <w:r w:rsidRPr="000E0C7E">
        <w:rPr>
          <w:rFonts w:ascii="Calibri" w:hAnsi="Calibri"/>
          <w:szCs w:val="24"/>
        </w:rPr>
        <w:t>az előterjesztés megvitatásá</w:t>
      </w:r>
      <w:r>
        <w:rPr>
          <w:rFonts w:ascii="Calibri" w:hAnsi="Calibri"/>
          <w:szCs w:val="24"/>
        </w:rPr>
        <w:t>ra</w:t>
      </w:r>
      <w:r w:rsidRPr="000E0C7E">
        <w:rPr>
          <w:rFonts w:ascii="Calibri" w:hAnsi="Calibri"/>
          <w:szCs w:val="24"/>
        </w:rPr>
        <w:t xml:space="preserve"> és a</w:t>
      </w:r>
      <w:r>
        <w:rPr>
          <w:rFonts w:ascii="Calibri" w:hAnsi="Calibri"/>
          <w:szCs w:val="24"/>
        </w:rPr>
        <w:t xml:space="preserve"> határozati javaslat elfogadására</w:t>
      </w:r>
      <w:r w:rsidRPr="000E0C7E">
        <w:rPr>
          <w:rFonts w:ascii="Calibri" w:hAnsi="Calibri"/>
          <w:szCs w:val="24"/>
        </w:rPr>
        <w:t>.</w:t>
      </w:r>
    </w:p>
    <w:p w14:paraId="4FCAE6AB" w14:textId="77777777" w:rsid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3600051D" w14:textId="77777777" w:rsidR="00BC7CFE" w:rsidRPr="000E0C7E" w:rsidRDefault="00BC7CFE" w:rsidP="00735B9D">
      <w:pPr>
        <w:pStyle w:val="Szvegtrzs"/>
        <w:ind w:left="4253"/>
        <w:jc w:val="center"/>
        <w:rPr>
          <w:rFonts w:ascii="Calibri" w:hAnsi="Calibri"/>
          <w:b/>
          <w:bCs/>
          <w:szCs w:val="24"/>
        </w:rPr>
      </w:pPr>
      <w:r w:rsidRPr="000E0C7E">
        <w:rPr>
          <w:rFonts w:ascii="Calibri" w:hAnsi="Calibri"/>
          <w:b/>
          <w:bCs/>
          <w:szCs w:val="24"/>
        </w:rPr>
        <w:t>HATÁROZAI JAVASLAT</w:t>
      </w:r>
    </w:p>
    <w:p w14:paraId="39D0FEF4" w14:textId="77777777" w:rsidR="00BC7CFE" w:rsidRPr="0072777A" w:rsidRDefault="00BC7CFE" w:rsidP="00735B9D">
      <w:pPr>
        <w:pStyle w:val="Szvegtrzs"/>
        <w:ind w:left="4253"/>
        <w:jc w:val="center"/>
        <w:rPr>
          <w:rFonts w:ascii="Calibri" w:hAnsi="Calibri"/>
          <w:b/>
          <w:szCs w:val="24"/>
        </w:rPr>
      </w:pPr>
    </w:p>
    <w:p w14:paraId="1DD8AFE3" w14:textId="0B336A2C" w:rsidR="00577918" w:rsidRDefault="00605921" w:rsidP="00735B9D">
      <w:pPr>
        <w:pStyle w:val="Szvegtrzs"/>
        <w:ind w:left="4253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Óbudavár</w:t>
      </w:r>
      <w:r w:rsidR="009507D9" w:rsidRPr="009507D9">
        <w:rPr>
          <w:rFonts w:ascii="Calibri" w:hAnsi="Calibri"/>
          <w:bCs/>
          <w:szCs w:val="24"/>
        </w:rPr>
        <w:t xml:space="preserve"> Község Önkormányzatának Képviselő-testülete </w:t>
      </w:r>
      <w:r w:rsidR="00BC7CFE" w:rsidRPr="00BC7CFE">
        <w:rPr>
          <w:rFonts w:ascii="Calibri" w:hAnsi="Calibri"/>
          <w:bCs/>
          <w:szCs w:val="24"/>
        </w:rPr>
        <w:t>a közszolgálati tisztviselőkről szóló 2011. évi</w:t>
      </w:r>
      <w:r w:rsidR="00735B9D">
        <w:rPr>
          <w:rFonts w:ascii="Calibri" w:hAnsi="Calibri"/>
          <w:bCs/>
          <w:szCs w:val="24"/>
        </w:rPr>
        <w:t xml:space="preserve"> </w:t>
      </w:r>
      <w:r w:rsidR="00BC7CFE" w:rsidRPr="00BC7CFE">
        <w:rPr>
          <w:rFonts w:ascii="Calibri" w:hAnsi="Calibri"/>
          <w:bCs/>
          <w:szCs w:val="24"/>
        </w:rPr>
        <w:t xml:space="preserve">CXCIX. törvény 232. § (3) bekezdésében kapott   felhatalmazás   alapján a </w:t>
      </w:r>
      <w:r w:rsidR="00735B9D">
        <w:rPr>
          <w:rFonts w:ascii="Calibri" w:hAnsi="Calibri"/>
          <w:bCs/>
          <w:szCs w:val="24"/>
        </w:rPr>
        <w:t>Zánkai Közös Önkormányzati</w:t>
      </w:r>
      <w:r w:rsidR="00BC7CFE" w:rsidRPr="00BC7CFE">
        <w:rPr>
          <w:rFonts w:ascii="Calibri" w:hAnsi="Calibri"/>
          <w:bCs/>
          <w:szCs w:val="24"/>
        </w:rPr>
        <w:t xml:space="preserve"> Hivatalban</w:t>
      </w:r>
    </w:p>
    <w:p w14:paraId="50EB3E82" w14:textId="5683EAEF" w:rsidR="00577918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BC7CFE">
        <w:rPr>
          <w:rFonts w:ascii="Calibri" w:hAnsi="Calibri"/>
          <w:bCs/>
          <w:szCs w:val="24"/>
        </w:rPr>
        <w:t xml:space="preserve"> </w:t>
      </w:r>
    </w:p>
    <w:p w14:paraId="2ABA09E1" w14:textId="1440FD04" w:rsidR="00C53495" w:rsidRDefault="00F9018A" w:rsidP="00C53495">
      <w:pPr>
        <w:pStyle w:val="Szvegtrzs"/>
        <w:ind w:left="4253"/>
        <w:jc w:val="center"/>
        <w:rPr>
          <w:rFonts w:ascii="Calibri" w:hAnsi="Calibri"/>
          <w:bCs/>
          <w:szCs w:val="24"/>
        </w:rPr>
      </w:pPr>
      <w:r w:rsidRPr="00F9018A">
        <w:rPr>
          <w:rFonts w:ascii="Calibri" w:hAnsi="Calibri"/>
          <w:bCs/>
          <w:szCs w:val="24"/>
        </w:rPr>
        <w:t>202</w:t>
      </w:r>
      <w:r w:rsidR="0051375A">
        <w:rPr>
          <w:rFonts w:ascii="Calibri" w:hAnsi="Calibri"/>
          <w:bCs/>
          <w:szCs w:val="24"/>
        </w:rPr>
        <w:t>5</w:t>
      </w:r>
      <w:r w:rsidRPr="00F9018A">
        <w:rPr>
          <w:rFonts w:ascii="Calibri" w:hAnsi="Calibri"/>
          <w:bCs/>
          <w:szCs w:val="24"/>
        </w:rPr>
        <w:t xml:space="preserve">. december </w:t>
      </w:r>
      <w:r w:rsidR="00756B9F">
        <w:rPr>
          <w:rFonts w:ascii="Calibri" w:hAnsi="Calibri"/>
          <w:bCs/>
          <w:szCs w:val="24"/>
        </w:rPr>
        <w:t>2</w:t>
      </w:r>
      <w:r w:rsidR="0051375A">
        <w:rPr>
          <w:rFonts w:ascii="Calibri" w:hAnsi="Calibri"/>
          <w:bCs/>
          <w:szCs w:val="24"/>
        </w:rPr>
        <w:t>2</w:t>
      </w:r>
      <w:r w:rsidRPr="00F9018A">
        <w:rPr>
          <w:rFonts w:ascii="Calibri" w:hAnsi="Calibri"/>
          <w:bCs/>
          <w:szCs w:val="24"/>
        </w:rPr>
        <w:t>. napjától 202</w:t>
      </w:r>
      <w:r w:rsidR="0051375A">
        <w:rPr>
          <w:rFonts w:ascii="Calibri" w:hAnsi="Calibri"/>
          <w:bCs/>
          <w:szCs w:val="24"/>
        </w:rPr>
        <w:t>6</w:t>
      </w:r>
      <w:r w:rsidRPr="00F9018A">
        <w:rPr>
          <w:rFonts w:ascii="Calibri" w:hAnsi="Calibri"/>
          <w:bCs/>
          <w:szCs w:val="24"/>
        </w:rPr>
        <w:t xml:space="preserve">. </w:t>
      </w:r>
      <w:r w:rsidR="003E3436">
        <w:rPr>
          <w:rFonts w:ascii="Calibri" w:hAnsi="Calibri"/>
          <w:bCs/>
          <w:szCs w:val="24"/>
        </w:rPr>
        <w:t>január</w:t>
      </w:r>
      <w:r w:rsidRPr="00F9018A">
        <w:rPr>
          <w:rFonts w:ascii="Calibri" w:hAnsi="Calibri"/>
          <w:bCs/>
          <w:szCs w:val="24"/>
        </w:rPr>
        <w:t xml:space="preserve"> </w:t>
      </w:r>
      <w:r w:rsidR="0051375A">
        <w:rPr>
          <w:rFonts w:ascii="Calibri" w:hAnsi="Calibri"/>
          <w:bCs/>
          <w:szCs w:val="24"/>
        </w:rPr>
        <w:t>2</w:t>
      </w:r>
      <w:r w:rsidRPr="00F9018A">
        <w:rPr>
          <w:rFonts w:ascii="Calibri" w:hAnsi="Calibri"/>
          <w:bCs/>
          <w:szCs w:val="24"/>
        </w:rPr>
        <w:t xml:space="preserve">. napjáig </w:t>
      </w:r>
      <w:r w:rsidRPr="00577918">
        <w:rPr>
          <w:rFonts w:ascii="Calibri" w:hAnsi="Calibri"/>
          <w:b/>
          <w:szCs w:val="24"/>
        </w:rPr>
        <w:t>téli</w:t>
      </w:r>
      <w:r w:rsidR="00C53495">
        <w:rPr>
          <w:rFonts w:ascii="Calibri" w:hAnsi="Calibri"/>
          <w:b/>
          <w:szCs w:val="24"/>
        </w:rPr>
        <w:t xml:space="preserve"> </w:t>
      </w:r>
      <w:r w:rsidR="00BC7CFE" w:rsidRPr="00BC7CFE">
        <w:rPr>
          <w:rFonts w:ascii="Calibri" w:hAnsi="Calibri"/>
          <w:bCs/>
          <w:szCs w:val="24"/>
        </w:rPr>
        <w:t xml:space="preserve">igazgatási szünetet rendel el. </w:t>
      </w:r>
    </w:p>
    <w:p w14:paraId="7DAEDB70" w14:textId="77777777" w:rsidR="00C53495" w:rsidRDefault="00C53495" w:rsidP="00C53495">
      <w:pPr>
        <w:pStyle w:val="Szvegtrzs"/>
        <w:ind w:left="4253"/>
        <w:jc w:val="center"/>
        <w:rPr>
          <w:rFonts w:ascii="Calibri" w:hAnsi="Calibri"/>
          <w:bCs/>
          <w:szCs w:val="24"/>
        </w:rPr>
      </w:pPr>
    </w:p>
    <w:p w14:paraId="197A27A3" w14:textId="3E19C532" w:rsidR="00BC7CFE" w:rsidRPr="00BC7CFE" w:rsidRDefault="00BC7CFE" w:rsidP="00C53495">
      <w:pPr>
        <w:pStyle w:val="Szvegtrzs"/>
        <w:ind w:left="4253"/>
        <w:rPr>
          <w:rFonts w:ascii="Calibri" w:hAnsi="Calibri"/>
          <w:bCs/>
          <w:szCs w:val="24"/>
        </w:rPr>
      </w:pPr>
      <w:r w:rsidRPr="00BC7CFE">
        <w:rPr>
          <w:rFonts w:ascii="Calibri" w:hAnsi="Calibri"/>
          <w:bCs/>
          <w:szCs w:val="24"/>
        </w:rPr>
        <w:t xml:space="preserve">Az igazgatási szünet alatt a </w:t>
      </w:r>
      <w:r w:rsidR="00735B9D" w:rsidRPr="00735B9D">
        <w:rPr>
          <w:rFonts w:ascii="Calibri" w:hAnsi="Calibri"/>
          <w:bCs/>
          <w:szCs w:val="24"/>
        </w:rPr>
        <w:t xml:space="preserve">Zánkai Közös Önkormányzati </w:t>
      </w:r>
      <w:r w:rsidRPr="00BC7CFE">
        <w:rPr>
          <w:rFonts w:ascii="Calibri" w:hAnsi="Calibri"/>
          <w:bCs/>
          <w:szCs w:val="24"/>
        </w:rPr>
        <w:t>Hivatal zárva tart.</w:t>
      </w:r>
    </w:p>
    <w:p w14:paraId="7E4F49F7" w14:textId="77777777" w:rsidR="00BC7CFE" w:rsidRPr="00BC7CFE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</w:p>
    <w:p w14:paraId="4AA80113" w14:textId="0CF3D380" w:rsidR="00735B9D" w:rsidRDefault="00735B9D" w:rsidP="00735B9D">
      <w:pPr>
        <w:pStyle w:val="Szvegtrzs"/>
        <w:ind w:left="4253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A </w:t>
      </w:r>
      <w:r w:rsidR="00BC7CFE" w:rsidRPr="00BC7CFE">
        <w:rPr>
          <w:rFonts w:ascii="Calibri" w:hAnsi="Calibri"/>
          <w:bCs/>
          <w:szCs w:val="24"/>
        </w:rPr>
        <w:t xml:space="preserve">jegyző köteles </w:t>
      </w:r>
      <w:r w:rsidRPr="00BC7CFE">
        <w:rPr>
          <w:rFonts w:ascii="Calibri" w:hAnsi="Calibri"/>
          <w:bCs/>
          <w:szCs w:val="24"/>
        </w:rPr>
        <w:t>az igazgatási szünet elrendeléséről a</w:t>
      </w:r>
      <w:r>
        <w:rPr>
          <w:rFonts w:ascii="Calibri" w:hAnsi="Calibri"/>
          <w:bCs/>
          <w:szCs w:val="24"/>
        </w:rPr>
        <w:t xml:space="preserve"> </w:t>
      </w:r>
      <w:r w:rsidRPr="00BC7CFE">
        <w:rPr>
          <w:rFonts w:ascii="Calibri" w:hAnsi="Calibri"/>
          <w:bCs/>
          <w:szCs w:val="24"/>
        </w:rPr>
        <w:t>lakosságot előzetesen tájékozt</w:t>
      </w:r>
      <w:r>
        <w:rPr>
          <w:rFonts w:ascii="Calibri" w:hAnsi="Calibri"/>
          <w:bCs/>
          <w:szCs w:val="24"/>
        </w:rPr>
        <w:t>atni.</w:t>
      </w:r>
    </w:p>
    <w:p w14:paraId="565006C5" w14:textId="77777777" w:rsidR="00BC7CFE" w:rsidRPr="0083195D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</w:p>
    <w:p w14:paraId="34BB23C6" w14:textId="507D68BF" w:rsidR="00BC7CFE" w:rsidRPr="0083195D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83195D">
        <w:rPr>
          <w:rFonts w:ascii="Calibri" w:hAnsi="Calibri"/>
          <w:bCs/>
          <w:szCs w:val="24"/>
        </w:rPr>
        <w:t xml:space="preserve">Határidő: </w:t>
      </w:r>
      <w:r w:rsidR="00F9018A">
        <w:rPr>
          <w:rFonts w:ascii="Calibri" w:hAnsi="Calibri"/>
          <w:bCs/>
          <w:szCs w:val="24"/>
        </w:rPr>
        <w:t>folyamatos</w:t>
      </w:r>
    </w:p>
    <w:p w14:paraId="0A5838E0" w14:textId="19CAAC4D" w:rsidR="00BC7CFE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83195D">
        <w:rPr>
          <w:rFonts w:ascii="Calibri" w:hAnsi="Calibri"/>
          <w:bCs/>
          <w:szCs w:val="24"/>
        </w:rPr>
        <w:t xml:space="preserve">Felelős: </w:t>
      </w:r>
      <w:r w:rsidR="00735B9D">
        <w:rPr>
          <w:rFonts w:ascii="Calibri" w:hAnsi="Calibri"/>
          <w:bCs/>
          <w:szCs w:val="24"/>
        </w:rPr>
        <w:t>jegyző</w:t>
      </w:r>
    </w:p>
    <w:p w14:paraId="0F40C6B7" w14:textId="77777777" w:rsidR="00735B9D" w:rsidRDefault="00735B9D" w:rsidP="00BC7CFE">
      <w:pPr>
        <w:pStyle w:val="Szvegtrzs"/>
        <w:ind w:left="3402"/>
        <w:rPr>
          <w:rFonts w:ascii="Calibri" w:hAnsi="Calibri"/>
          <w:bCs/>
          <w:szCs w:val="24"/>
        </w:rPr>
      </w:pPr>
    </w:p>
    <w:p w14:paraId="758AA9F6" w14:textId="77777777" w:rsidR="00BC7CFE" w:rsidRDefault="00BC7CFE" w:rsidP="00BC7CFE">
      <w:pPr>
        <w:pStyle w:val="Szvegtrzs"/>
        <w:ind w:left="3402"/>
        <w:rPr>
          <w:rFonts w:ascii="Calibri" w:hAnsi="Calibri"/>
          <w:szCs w:val="24"/>
        </w:rPr>
      </w:pPr>
    </w:p>
    <w:p w14:paraId="63A7323C" w14:textId="66AD15C9" w:rsidR="00BC7CFE" w:rsidRDefault="00BC7CFE" w:rsidP="00BC7CFE">
      <w:pPr>
        <w:pStyle w:val="Szvegtrzs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Szentantalfa</w:t>
      </w:r>
      <w:r w:rsidRPr="000E0C7E">
        <w:rPr>
          <w:rFonts w:ascii="Calibri" w:hAnsi="Calibri"/>
          <w:szCs w:val="24"/>
        </w:rPr>
        <w:t xml:space="preserve">, </w:t>
      </w:r>
      <w:r w:rsidR="006E4DBC">
        <w:rPr>
          <w:rFonts w:ascii="Calibri" w:hAnsi="Calibri"/>
          <w:szCs w:val="24"/>
        </w:rPr>
        <w:t>202</w:t>
      </w:r>
      <w:r w:rsidR="0051375A">
        <w:rPr>
          <w:rFonts w:ascii="Calibri" w:hAnsi="Calibri"/>
          <w:szCs w:val="24"/>
        </w:rPr>
        <w:t>5</w:t>
      </w:r>
      <w:r w:rsidR="006E4DBC">
        <w:rPr>
          <w:rFonts w:ascii="Calibri" w:hAnsi="Calibri"/>
          <w:szCs w:val="24"/>
        </w:rPr>
        <w:t>. február 1</w:t>
      </w:r>
      <w:r w:rsidR="006A5F36">
        <w:rPr>
          <w:rFonts w:ascii="Calibri" w:hAnsi="Calibri"/>
          <w:szCs w:val="24"/>
        </w:rPr>
        <w:t>0</w:t>
      </w:r>
      <w:r w:rsidR="006E4DBC">
        <w:rPr>
          <w:rFonts w:ascii="Calibri" w:hAnsi="Calibri"/>
          <w:szCs w:val="24"/>
        </w:rPr>
        <w:t>.</w:t>
      </w:r>
    </w:p>
    <w:p w14:paraId="3D5C8B1E" w14:textId="77777777" w:rsidR="00C86BA0" w:rsidRDefault="00C86BA0" w:rsidP="00BC7CFE">
      <w:pPr>
        <w:pStyle w:val="Szvegtrzs"/>
        <w:rPr>
          <w:rFonts w:ascii="Calibri" w:hAnsi="Calibri"/>
          <w:szCs w:val="24"/>
        </w:rPr>
      </w:pPr>
    </w:p>
    <w:p w14:paraId="203F08FB" w14:textId="77777777" w:rsidR="00BC7CFE" w:rsidRPr="000E0C7E" w:rsidRDefault="00BC7CFE" w:rsidP="00BC7CFE">
      <w:pPr>
        <w:pStyle w:val="Szvegtrzs"/>
        <w:rPr>
          <w:rFonts w:ascii="Calibri" w:hAnsi="Calibri"/>
          <w:szCs w:val="24"/>
        </w:rPr>
      </w:pPr>
    </w:p>
    <w:p w14:paraId="2D484F37" w14:textId="05F18D8C" w:rsidR="00BC7CFE" w:rsidRPr="000E0C7E" w:rsidRDefault="00BC7CFE" w:rsidP="00BC7CFE">
      <w:pPr>
        <w:pStyle w:val="Szvegtrzs"/>
        <w:tabs>
          <w:tab w:val="center" w:pos="6237"/>
        </w:tabs>
        <w:rPr>
          <w:rFonts w:ascii="Calibri" w:hAnsi="Calibri"/>
          <w:b/>
          <w:bCs/>
          <w:szCs w:val="24"/>
        </w:rPr>
      </w:pPr>
      <w:r w:rsidRPr="000E0C7E">
        <w:rPr>
          <w:rFonts w:ascii="Calibri" w:hAnsi="Calibri"/>
          <w:szCs w:val="24"/>
        </w:rPr>
        <w:tab/>
        <w:t xml:space="preserve">   </w:t>
      </w:r>
      <w:r>
        <w:rPr>
          <w:rFonts w:ascii="Calibri" w:hAnsi="Calibri"/>
          <w:szCs w:val="24"/>
        </w:rPr>
        <w:t xml:space="preserve">                                 </w:t>
      </w:r>
      <w:r w:rsidR="007302A8">
        <w:rPr>
          <w:rFonts w:ascii="Calibri" w:hAnsi="Calibri"/>
          <w:b/>
          <w:bCs/>
          <w:szCs w:val="24"/>
        </w:rPr>
        <w:t>dr. Varga Viktória</w:t>
      </w:r>
    </w:p>
    <w:p w14:paraId="4A13B624" w14:textId="2A6A6536" w:rsidR="00BC7CFE" w:rsidRDefault="00BC7CFE" w:rsidP="00BC7CFE">
      <w:pPr>
        <w:pStyle w:val="Szvegtrzs"/>
        <w:rPr>
          <w:rFonts w:ascii="Calibri" w:hAnsi="Calibri"/>
        </w:rPr>
      </w:pPr>
      <w:r w:rsidRPr="000E0C7E">
        <w:tab/>
        <w:t xml:space="preserve">                                                                            </w:t>
      </w:r>
      <w:r>
        <w:t xml:space="preserve">        </w:t>
      </w:r>
      <w:r w:rsidRPr="000E0C7E">
        <w:tab/>
        <w:t xml:space="preserve">   </w:t>
      </w:r>
      <w:r w:rsidR="0051375A">
        <w:t xml:space="preserve"> </w:t>
      </w:r>
      <w:r w:rsidR="007302A8">
        <w:t xml:space="preserve">    </w:t>
      </w:r>
      <w:r w:rsidRPr="000E0C7E">
        <w:t xml:space="preserve"> </w:t>
      </w:r>
      <w:r w:rsidR="007302A8">
        <w:rPr>
          <w:rFonts w:ascii="Calibri" w:hAnsi="Calibri"/>
        </w:rPr>
        <w:t>jegyző</w:t>
      </w:r>
    </w:p>
    <w:p w14:paraId="77AA05A0" w14:textId="77777777" w:rsidR="007F655C" w:rsidRDefault="007F655C"/>
    <w:sectPr w:rsidR="007F655C" w:rsidSect="00735B9D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FE"/>
    <w:rsid w:val="000052C5"/>
    <w:rsid w:val="00084617"/>
    <w:rsid w:val="00126009"/>
    <w:rsid w:val="0014261D"/>
    <w:rsid w:val="001B5A69"/>
    <w:rsid w:val="001B7AAD"/>
    <w:rsid w:val="002053E9"/>
    <w:rsid w:val="003E3436"/>
    <w:rsid w:val="00402BB7"/>
    <w:rsid w:val="00483BBE"/>
    <w:rsid w:val="0051375A"/>
    <w:rsid w:val="00544DFD"/>
    <w:rsid w:val="00577918"/>
    <w:rsid w:val="00605921"/>
    <w:rsid w:val="00691923"/>
    <w:rsid w:val="006A5F36"/>
    <w:rsid w:val="006B3D5F"/>
    <w:rsid w:val="006C556F"/>
    <w:rsid w:val="006E4DBC"/>
    <w:rsid w:val="006F25D3"/>
    <w:rsid w:val="0070445B"/>
    <w:rsid w:val="007302A8"/>
    <w:rsid w:val="00735B9D"/>
    <w:rsid w:val="00756B9F"/>
    <w:rsid w:val="007F655C"/>
    <w:rsid w:val="009201D9"/>
    <w:rsid w:val="009507D9"/>
    <w:rsid w:val="00A92625"/>
    <w:rsid w:val="00AD69C6"/>
    <w:rsid w:val="00BC7CFE"/>
    <w:rsid w:val="00C53495"/>
    <w:rsid w:val="00C86BA0"/>
    <w:rsid w:val="00D72EB6"/>
    <w:rsid w:val="00E00F29"/>
    <w:rsid w:val="00EC2A35"/>
    <w:rsid w:val="00F200D9"/>
    <w:rsid w:val="00F9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A9822"/>
  <w15:chartTrackingRefBased/>
  <w15:docId w15:val="{29974EF6-D81C-4DFF-9D69-7912AD9F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C7CF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BC7CFE"/>
    <w:pPr>
      <w:keepNext/>
      <w:jc w:val="center"/>
      <w:outlineLvl w:val="0"/>
    </w:pPr>
    <w:rPr>
      <w:b/>
      <w:bCs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C7CFE"/>
    <w:rPr>
      <w:rFonts w:ascii="Times New Roman" w:eastAsia="Times New Roman" w:hAnsi="Times New Roman" w:cs="Times New Roman"/>
      <w:b/>
      <w:bCs/>
      <w:sz w:val="28"/>
      <w:szCs w:val="20"/>
      <w:lang w:eastAsia="hu-HU"/>
    </w:rPr>
  </w:style>
  <w:style w:type="paragraph" w:styleId="Szvegtrzs">
    <w:name w:val="Body Text"/>
    <w:basedOn w:val="Norml"/>
    <w:link w:val="SzvegtrzsChar"/>
    <w:semiHidden/>
    <w:rsid w:val="00BC7CF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BC7CF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">
    <w:name w:val="Char Char Char Char Char Char Char Char Char"/>
    <w:basedOn w:val="Norml"/>
    <w:rsid w:val="00BC7CFE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Nincstrkz1">
    <w:name w:val="Nincs térköz1"/>
    <w:rsid w:val="00BC7CF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456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Rozgonyi Viktoria</dc:creator>
  <cp:keywords/>
  <dc:description/>
  <cp:lastModifiedBy>Viki</cp:lastModifiedBy>
  <cp:revision>25</cp:revision>
  <cp:lastPrinted>2025-02-14T07:14:00Z</cp:lastPrinted>
  <dcterms:created xsi:type="dcterms:W3CDTF">2021-10-26T08:30:00Z</dcterms:created>
  <dcterms:modified xsi:type="dcterms:W3CDTF">2025-02-14T07:17:00Z</dcterms:modified>
</cp:coreProperties>
</file>